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2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首届粤港澳青少年科技创新合作</w:t>
      </w:r>
    </w:p>
    <w:p>
      <w:pPr>
        <w:adjustRightInd w:val="0"/>
        <w:snapToGrid w:val="0"/>
        <w:spacing w:line="62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交流活动学生分组名单</w:t>
      </w:r>
    </w:p>
    <w:p>
      <w:pPr>
        <w:adjustRightInd w:val="0"/>
        <w:snapToGrid w:val="0"/>
        <w:spacing w:line="620" w:lineRule="exact"/>
        <w:jc w:val="lef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tbl>
      <w:tblPr>
        <w:tblStyle w:val="3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810"/>
        <w:gridCol w:w="1185"/>
        <w:gridCol w:w="99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肖煜乾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林子菁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汕头市潮阳启声学校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邓文狄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梁文禧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澳门培正中学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 园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郭一梵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佛山市顺德李兆基中学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梁林佳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澳门培正中学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屈子铭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刘伟婵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马树洽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汕头市潮阳启声学校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澳门镜平学校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中学部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林子聪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香港中华基督教会谭李丽芬纪念中学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陈颖瑶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澳门镜平学校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中学部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东莞市第七高级中学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丘崇峻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王城标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香港圣公会李炳中学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杨善瑜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澳门培正中学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广州市执信中学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邓霖润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张国雄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香港中华基督教会谭李丽芬纪念中学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何旻骏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澳门培正中学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何柏樑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东莞市第七高级中学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许峰叶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汕头市潮阳启声学校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陈卓礼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香港中华基督教会谭李丽芬纪念中学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陈子翘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澳门培正中学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何启锋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王鹤翔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香港圣公会李炳中学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冯俊熙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澳门培正中学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李展扬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黄金榜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香港圣公会李炳中学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澳门镜平学校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中学部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佛山市顺德李兆基中学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吕保灿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香港圣公会李炳中学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许宇龙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澳门大学附属应用学校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352A0"/>
    <w:rsid w:val="544352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Verdana" w:hAnsi="Verdana" w:cs="Verdana"/>
      <w:color w:val="000000"/>
      <w:sz w:val="24"/>
      <w:szCs w:val="24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2018-01-08T07:48:00Z</dcterms:created>
  <dc:creator>黄旭升</dc:creator>
  <cp:lastModifiedBy>黄旭升</cp:lastModifiedBy>
  <dcterms:modified xsi:type="dcterms:W3CDTF">2018-01-08T07:49:16Z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