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第四届中航国际杯广东青少年模拟飞行大赛报名表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组别：</w:t>
      </w:r>
    </w:p>
    <w:tbl>
      <w:tblPr>
        <w:tblStyle w:val="3"/>
        <w:tblW w:w="8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435"/>
        <w:gridCol w:w="1700"/>
        <w:gridCol w:w="1048"/>
        <w:gridCol w:w="987"/>
        <w:gridCol w:w="566"/>
        <w:gridCol w:w="799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31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学校名称</w:t>
            </w:r>
          </w:p>
        </w:tc>
        <w:tc>
          <w:tcPr>
            <w:tcW w:w="155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参赛项目</w:t>
            </w:r>
          </w:p>
        </w:tc>
        <w:tc>
          <w:tcPr>
            <w:tcW w:w="161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ind w:firstLine="800" w:firstLineChars="28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611" w:type="dxa"/>
            <w:gridSpan w:val="2"/>
            <w:vAlign w:val="top"/>
          </w:tcPr>
          <w:p>
            <w:pPr>
              <w:ind w:firstLine="800" w:firstLineChars="286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辅导老师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是否住宿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辅导老师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是否住宿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04" w:hRule="atLeast"/>
          <w:jc w:val="center"/>
        </w:trPr>
        <w:tc>
          <w:tcPr>
            <w:tcW w:w="288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参赛学校意见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912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参赛学校（章）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年   月   日</w:t>
            </w:r>
          </w:p>
        </w:tc>
      </w:tr>
    </w:tbl>
    <w:p>
      <w:pPr>
        <w:adjustRightInd w:val="0"/>
        <w:snapToGrid w:val="0"/>
        <w:spacing w:line="276" w:lineRule="auto"/>
        <w:ind w:firstLine="629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62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hint="eastAsia" w:ascii="宋体" w:hAnsi="宋体"/>
          <w:sz w:val="28"/>
          <w:szCs w:val="28"/>
        </w:rPr>
        <w:t>参赛项目填写代码，如某同学既参加个人竞速特技飞行赛，又参加团体赛，填写A、C即可。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E5B2D"/>
    <w:rsid w:val="0BAE5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2017-04-18T08:33:00Z</dcterms:created>
  <dc:creator>Administrator</dc:creator>
  <cp:lastModifiedBy>Administrator</cp:lastModifiedBy>
  <dcterms:modified xsi:type="dcterms:W3CDTF">2017-04-18T08:37:45Z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